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5A" w:rsidRPr="004A022A" w:rsidRDefault="0065055A" w:rsidP="0065055A">
      <w:pPr>
        <w:spacing w:after="0" w:line="120" w:lineRule="atLeast"/>
        <w:jc w:val="center"/>
        <w:rPr>
          <w:b/>
          <w:lang w:val="es-ES_tradnl"/>
        </w:rPr>
      </w:pPr>
      <w:r w:rsidRPr="004A022A">
        <w:rPr>
          <w:b/>
          <w:lang w:val="es-ES_tradnl"/>
        </w:rPr>
        <w:t>UNIVERSIDAD AUTÓNOMA DE CHIRIQUÍ</w:t>
      </w:r>
    </w:p>
    <w:p w:rsidR="0065055A" w:rsidRPr="004A022A" w:rsidRDefault="0065055A" w:rsidP="0065055A">
      <w:pPr>
        <w:spacing w:after="0" w:line="120" w:lineRule="atLeast"/>
        <w:jc w:val="center"/>
        <w:rPr>
          <w:b/>
          <w:lang w:val="es-ES_tradnl"/>
        </w:rPr>
      </w:pPr>
      <w:r w:rsidRPr="004A022A">
        <w:rPr>
          <w:b/>
          <w:lang w:val="es-ES_tradnl"/>
        </w:rPr>
        <w:t>VICERRECTORÍA ACADÉMICA</w:t>
      </w:r>
    </w:p>
    <w:p w:rsidR="0065055A" w:rsidRPr="004A022A" w:rsidRDefault="0065055A" w:rsidP="0065055A">
      <w:pPr>
        <w:spacing w:after="0" w:line="120" w:lineRule="atLeast"/>
        <w:jc w:val="center"/>
        <w:rPr>
          <w:b/>
          <w:lang w:val="es-ES_tradnl"/>
        </w:rPr>
      </w:pPr>
      <w:r w:rsidRPr="004A022A">
        <w:rPr>
          <w:b/>
          <w:lang w:val="es-ES_tradnl"/>
        </w:rPr>
        <w:t>DIRECCIÒN DE CURRÌCULUM</w:t>
      </w:r>
    </w:p>
    <w:p w:rsidR="0065055A" w:rsidRPr="004A022A" w:rsidRDefault="0065055A" w:rsidP="0065055A">
      <w:pPr>
        <w:spacing w:after="0" w:line="120" w:lineRule="atLeast"/>
        <w:jc w:val="center"/>
        <w:rPr>
          <w:b/>
          <w:lang w:val="es-ES_tradnl"/>
        </w:rPr>
      </w:pPr>
      <w:r w:rsidRPr="004A022A">
        <w:rPr>
          <w:b/>
          <w:lang w:val="es-ES_tradnl"/>
        </w:rPr>
        <w:t>REQUISITOS PARA PLANIFICAR SEMINARIOS</w:t>
      </w:r>
    </w:p>
    <w:p w:rsidR="0065055A" w:rsidRDefault="0065055A" w:rsidP="0065055A">
      <w:pPr>
        <w:jc w:val="center"/>
        <w:rPr>
          <w:lang w:val="es-ES_tradnl"/>
        </w:rPr>
      </w:pPr>
      <w:r w:rsidRPr="004A022A">
        <w:rPr>
          <w:lang w:val="es-ES_tradnl"/>
        </w:rPr>
        <w:t>(Educación Continua)</w:t>
      </w:r>
    </w:p>
    <w:p w:rsidR="0065055A" w:rsidRPr="004A022A" w:rsidRDefault="0065055A" w:rsidP="0065055A">
      <w:pPr>
        <w:jc w:val="center"/>
        <w:rPr>
          <w:lang w:val="es-ES_tradnl"/>
        </w:rPr>
      </w:pPr>
    </w:p>
    <w:p w:rsidR="0065055A" w:rsidRPr="004A022A" w:rsidRDefault="0065055A" w:rsidP="0065055A">
      <w:pPr>
        <w:rPr>
          <w:lang w:val="es-ES_tradnl"/>
        </w:rPr>
      </w:pPr>
      <w:r w:rsidRPr="004A022A">
        <w:rPr>
          <w:lang w:val="es-ES_tradnl"/>
        </w:rPr>
        <w:t>I. Generalidades</w:t>
      </w:r>
    </w:p>
    <w:p w:rsidR="0065055A" w:rsidRPr="004A022A" w:rsidRDefault="0065055A" w:rsidP="0065055A">
      <w:pPr>
        <w:rPr>
          <w:lang w:val="es-ES_tradnl"/>
        </w:rPr>
      </w:pPr>
      <w:r w:rsidRPr="004A022A">
        <w:rPr>
          <w:lang w:val="es-ES_tradnl"/>
        </w:rPr>
        <w:t>II. Programación</w:t>
      </w:r>
    </w:p>
    <w:p w:rsidR="0065055A" w:rsidRPr="004A022A" w:rsidRDefault="0065055A" w:rsidP="0065055A">
      <w:pPr>
        <w:rPr>
          <w:lang w:val="es-ES_tradnl"/>
        </w:rPr>
      </w:pPr>
      <w:r w:rsidRPr="004A022A">
        <w:rPr>
          <w:lang w:val="es-ES_tradnl"/>
        </w:rPr>
        <w:t>III. Elaboración de Módulos (de acuerdo al formato adjunto)</w:t>
      </w:r>
    </w:p>
    <w:p w:rsidR="0065055A" w:rsidRPr="004A022A" w:rsidRDefault="0065055A" w:rsidP="0065055A">
      <w:pPr>
        <w:rPr>
          <w:lang w:val="es-ES_tradnl"/>
        </w:rPr>
      </w:pPr>
      <w:r w:rsidRPr="004A022A">
        <w:rPr>
          <w:lang w:val="es-ES_tradnl"/>
        </w:rPr>
        <w:t>IV. Presupuesto</w:t>
      </w:r>
    </w:p>
    <w:p w:rsidR="0065055A" w:rsidRPr="004A022A" w:rsidRDefault="0065055A" w:rsidP="0065055A">
      <w:pPr>
        <w:rPr>
          <w:lang w:val="es-ES_tradnl"/>
        </w:rPr>
      </w:pPr>
      <w:r w:rsidRPr="004A022A">
        <w:rPr>
          <w:lang w:val="es-ES_tradnl"/>
        </w:rPr>
        <w:t>I. Generalidades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a. Título del seminario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b. Profesor responsable, categoría y especialidad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c. Fecha del seminario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d. Duración (horas, días, semanas o semestres)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e. Horario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f. Categoría de los participantes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g. Costo del seminario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h. Lugar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i. Recursos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j. Hoja de vida de los expositores</w:t>
      </w:r>
    </w:p>
    <w:p w:rsidR="0065055A" w:rsidRPr="004A022A" w:rsidRDefault="0065055A" w:rsidP="0065055A">
      <w:pPr>
        <w:rPr>
          <w:lang w:val="es-ES_tradnl"/>
        </w:rPr>
      </w:pPr>
      <w:r w:rsidRPr="004A022A">
        <w:rPr>
          <w:lang w:val="es-ES_tradnl"/>
        </w:rPr>
        <w:t>II. Programación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a. Justificación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b. Objetivos Generales</w:t>
      </w:r>
    </w:p>
    <w:p w:rsidR="0065055A" w:rsidRPr="004A022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c. Objetivos Didácticos (Objetivo por cada módulo y de acuerdo a las dimensiones del conocimiento conceptual,</w:t>
      </w:r>
      <w:r>
        <w:rPr>
          <w:lang w:val="es-ES_tradnl"/>
        </w:rPr>
        <w:t xml:space="preserve"> </w:t>
      </w:r>
      <w:r w:rsidRPr="004A022A">
        <w:rPr>
          <w:lang w:val="es-ES_tradnl"/>
        </w:rPr>
        <w:t>procedimental y actitudinal)</w:t>
      </w:r>
    </w:p>
    <w:p w:rsidR="0065055A" w:rsidRDefault="0065055A" w:rsidP="0065055A">
      <w:pPr>
        <w:ind w:left="567"/>
        <w:rPr>
          <w:lang w:val="es-ES_tradnl"/>
        </w:rPr>
      </w:pPr>
      <w:r w:rsidRPr="004A022A">
        <w:rPr>
          <w:lang w:val="es-ES_tradnl"/>
        </w:rPr>
        <w:t>d. Metodología (Incluir las estrategias didácticas que utilizará para desarrollar los módulos)</w:t>
      </w:r>
    </w:p>
    <w:p w:rsidR="00606658" w:rsidRDefault="00606658">
      <w:pPr>
        <w:rPr>
          <w:lang w:val="es-ES_tradnl"/>
        </w:rPr>
      </w:pPr>
    </w:p>
    <w:p w:rsidR="0065055A" w:rsidRDefault="0065055A">
      <w:pPr>
        <w:rPr>
          <w:lang w:val="es-ES_tradnl"/>
        </w:rPr>
      </w:pPr>
    </w:p>
    <w:p w:rsidR="0065055A" w:rsidRDefault="0065055A" w:rsidP="0065055A">
      <w:pPr>
        <w:ind w:left="567"/>
      </w:pPr>
      <w:r>
        <w:t xml:space="preserve">e. Evaluación </w:t>
      </w:r>
    </w:p>
    <w:p w:rsidR="0065055A" w:rsidRDefault="0065055A" w:rsidP="0065055A">
      <w:pPr>
        <w:ind w:left="567" w:firstLine="567"/>
      </w:pPr>
      <w:r>
        <w:t xml:space="preserve">1. Diagnóstica </w:t>
      </w:r>
    </w:p>
    <w:p w:rsidR="0065055A" w:rsidRDefault="0065055A" w:rsidP="0065055A">
      <w:pPr>
        <w:ind w:left="567" w:firstLine="567"/>
      </w:pPr>
      <w:r>
        <w:t xml:space="preserve">2. Formativa </w:t>
      </w:r>
    </w:p>
    <w:p w:rsidR="0065055A" w:rsidRDefault="0065055A" w:rsidP="0065055A">
      <w:pPr>
        <w:ind w:left="567" w:firstLine="567"/>
      </w:pPr>
      <w:r>
        <w:t xml:space="preserve">3. Otras </w:t>
      </w:r>
    </w:p>
    <w:p w:rsidR="0065055A" w:rsidRDefault="0065055A" w:rsidP="0065055A">
      <w:pPr>
        <w:ind w:left="1418" w:firstLine="425"/>
      </w:pPr>
      <w:r>
        <w:t xml:space="preserve">a. Coevaluación </w:t>
      </w:r>
    </w:p>
    <w:p w:rsidR="0065055A" w:rsidRDefault="0065055A" w:rsidP="0065055A">
      <w:pPr>
        <w:ind w:left="1418" w:firstLine="425"/>
      </w:pPr>
      <w:r>
        <w:t xml:space="preserve">b. Auto evaluación </w:t>
      </w:r>
    </w:p>
    <w:p w:rsidR="0065055A" w:rsidRDefault="0065055A" w:rsidP="0065055A">
      <w:pPr>
        <w:ind w:left="567"/>
      </w:pPr>
      <w:r>
        <w:t xml:space="preserve">f. Bibliografía Los Seminarios con algún costo o valor monetario, requieren la elaboración de Presupuestos (indicando ingresos, egresos, utilidad) III. Elaboración de Módulos (Debe seguir el formato adjunto) </w:t>
      </w:r>
    </w:p>
    <w:p w:rsidR="0065055A" w:rsidRPr="004A022A" w:rsidRDefault="0065055A" w:rsidP="0065055A">
      <w:pPr>
        <w:spacing w:after="0" w:line="120" w:lineRule="atLeast"/>
        <w:ind w:left="567"/>
        <w:jc w:val="center"/>
        <w:rPr>
          <w:b/>
        </w:rPr>
      </w:pPr>
      <w:r w:rsidRPr="004A022A">
        <w:rPr>
          <w:b/>
        </w:rPr>
        <w:t>Universidad Autónoma de Chiriquí</w:t>
      </w:r>
    </w:p>
    <w:p w:rsidR="0065055A" w:rsidRPr="004A022A" w:rsidRDefault="0065055A" w:rsidP="0065055A">
      <w:pPr>
        <w:spacing w:after="0" w:line="120" w:lineRule="atLeast"/>
        <w:ind w:left="567"/>
        <w:jc w:val="center"/>
        <w:rPr>
          <w:b/>
        </w:rPr>
      </w:pPr>
      <w:r w:rsidRPr="004A022A">
        <w:rPr>
          <w:b/>
        </w:rPr>
        <w:t>Dirección de Currículum</w:t>
      </w:r>
    </w:p>
    <w:p w:rsidR="0065055A" w:rsidRPr="004A022A" w:rsidRDefault="0065055A" w:rsidP="0065055A">
      <w:pPr>
        <w:spacing w:after="0" w:line="120" w:lineRule="atLeast"/>
        <w:ind w:left="567"/>
        <w:jc w:val="center"/>
        <w:rPr>
          <w:b/>
        </w:rPr>
      </w:pPr>
      <w:r w:rsidRPr="004A022A">
        <w:rPr>
          <w:b/>
        </w:rPr>
        <w:t>Facultad</w:t>
      </w:r>
    </w:p>
    <w:p w:rsidR="0065055A" w:rsidRPr="004A022A" w:rsidRDefault="0065055A" w:rsidP="0065055A">
      <w:pPr>
        <w:spacing w:after="0" w:line="120" w:lineRule="atLeast"/>
        <w:ind w:left="567"/>
        <w:jc w:val="center"/>
        <w:rPr>
          <w:b/>
        </w:rPr>
      </w:pPr>
      <w:r w:rsidRPr="004A022A">
        <w:rPr>
          <w:b/>
        </w:rPr>
        <w:t>Departamento</w:t>
      </w:r>
    </w:p>
    <w:p w:rsidR="0065055A" w:rsidRPr="004A022A" w:rsidRDefault="0065055A" w:rsidP="0065055A">
      <w:pPr>
        <w:spacing w:after="0" w:line="120" w:lineRule="atLeast"/>
        <w:ind w:left="567"/>
        <w:jc w:val="center"/>
        <w:rPr>
          <w:b/>
        </w:rPr>
      </w:pPr>
      <w:r w:rsidRPr="004A022A">
        <w:rPr>
          <w:b/>
        </w:rPr>
        <w:t>Planificación Analítica</w:t>
      </w:r>
    </w:p>
    <w:p w:rsidR="0065055A" w:rsidRDefault="0065055A" w:rsidP="0065055A">
      <w:pPr>
        <w:spacing w:after="0" w:line="120" w:lineRule="atLeast"/>
        <w:ind w:left="567"/>
        <w:jc w:val="center"/>
        <w:rPr>
          <w:b/>
        </w:rPr>
      </w:pPr>
      <w:r w:rsidRPr="004A022A">
        <w:rPr>
          <w:b/>
        </w:rPr>
        <w:t xml:space="preserve">Módulo No. 1 </w:t>
      </w:r>
    </w:p>
    <w:p w:rsidR="0065055A" w:rsidRDefault="0065055A" w:rsidP="0065055A">
      <w:pPr>
        <w:spacing w:after="0" w:line="120" w:lineRule="atLeast"/>
        <w:ind w:left="567"/>
        <w:jc w:val="center"/>
        <w:rPr>
          <w:b/>
        </w:rPr>
      </w:pPr>
    </w:p>
    <w:p w:rsidR="0065055A" w:rsidRDefault="0065055A" w:rsidP="0065055A">
      <w:pPr>
        <w:spacing w:after="0" w:line="120" w:lineRule="atLeast"/>
        <w:ind w:left="567"/>
      </w:pPr>
      <w:r w:rsidRPr="004A022A">
        <w:rPr>
          <w:b/>
        </w:rPr>
        <w:t>Título:</w:t>
      </w:r>
      <w:r>
        <w:t xml:space="preserve"> _____________________________________________________________________ </w:t>
      </w:r>
      <w:r w:rsidRPr="004A022A">
        <w:rPr>
          <w:b/>
        </w:rPr>
        <w:t>Objetivo Didáctico:</w:t>
      </w:r>
      <w:r>
        <w:t xml:space="preserve"> ___________________________________________________________ </w:t>
      </w:r>
      <w:r w:rsidRPr="004A022A">
        <w:rPr>
          <w:b/>
        </w:rPr>
        <w:t>Tiempo:</w:t>
      </w:r>
      <w:r>
        <w:t xml:space="preserve"> ____________________________________________________________________ </w:t>
      </w:r>
    </w:p>
    <w:p w:rsidR="0065055A" w:rsidRDefault="0065055A" w:rsidP="0065055A">
      <w:pPr>
        <w:spacing w:after="0" w:line="120" w:lineRule="atLeast"/>
        <w:ind w:left="567"/>
      </w:pPr>
    </w:p>
    <w:p w:rsidR="0065055A" w:rsidRDefault="0065055A" w:rsidP="0065055A">
      <w:pPr>
        <w:spacing w:after="0" w:line="120" w:lineRule="atLeast"/>
        <w:ind w:left="567"/>
      </w:pPr>
    </w:p>
    <w:p w:rsidR="0065055A" w:rsidRDefault="0065055A" w:rsidP="0065055A">
      <w:pPr>
        <w:spacing w:after="0" w:line="120" w:lineRule="atLeast"/>
        <w:ind w:left="567"/>
      </w:pPr>
    </w:p>
    <w:p w:rsidR="0065055A" w:rsidRDefault="0065055A" w:rsidP="0065055A">
      <w:pPr>
        <w:spacing w:after="0" w:line="120" w:lineRule="atLeast"/>
        <w:ind w:left="567"/>
      </w:pPr>
      <w:r>
        <w:t>Estos módulos deben ir en página horizontal.</w:t>
      </w:r>
    </w:p>
    <w:p w:rsidR="0065055A" w:rsidRDefault="0065055A" w:rsidP="0065055A">
      <w:pPr>
        <w:spacing w:after="0" w:line="120" w:lineRule="atLeast"/>
        <w:ind w:left="567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310"/>
        <w:gridCol w:w="1165"/>
        <w:gridCol w:w="1220"/>
        <w:gridCol w:w="1274"/>
        <w:gridCol w:w="1033"/>
        <w:gridCol w:w="1200"/>
      </w:tblGrid>
      <w:tr w:rsidR="0065055A" w:rsidRPr="00F11EC2" w:rsidTr="00297D5A">
        <w:tc>
          <w:tcPr>
            <w:tcW w:w="1285" w:type="dxa"/>
            <w:vMerge w:val="restart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</w:rPr>
            </w:pPr>
            <w:r w:rsidRPr="00F11EC2">
              <w:rPr>
                <w:b/>
              </w:rPr>
              <w:t xml:space="preserve">Fecha/Hora  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  <w:r w:rsidRPr="00F11EC2">
              <w:rPr>
                <w:b/>
              </w:rPr>
              <w:t>Objetivo de Aprendizaje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  <w:r w:rsidRPr="00F11EC2">
              <w:rPr>
                <w:b/>
              </w:rPr>
              <w:t>Contenido</w:t>
            </w:r>
          </w:p>
        </w:tc>
        <w:tc>
          <w:tcPr>
            <w:tcW w:w="3529" w:type="dxa"/>
            <w:gridSpan w:val="3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jc w:val="center"/>
              <w:rPr>
                <w:b/>
                <w:lang w:val="es-ES_tradnl"/>
              </w:rPr>
            </w:pPr>
            <w:r w:rsidRPr="00F11EC2">
              <w:rPr>
                <w:b/>
              </w:rPr>
              <w:t>Estrategias Metodológicas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  <w:r w:rsidRPr="00F11EC2">
              <w:rPr>
                <w:b/>
              </w:rPr>
              <w:t>Evaluación</w:t>
            </w:r>
          </w:p>
        </w:tc>
      </w:tr>
      <w:tr w:rsidR="0065055A" w:rsidRPr="00F11EC2" w:rsidTr="00297D5A">
        <w:tc>
          <w:tcPr>
            <w:tcW w:w="1285" w:type="dxa"/>
            <w:vMerge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</w:p>
        </w:tc>
        <w:tc>
          <w:tcPr>
            <w:tcW w:w="1222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  <w:r w:rsidRPr="00F11EC2">
              <w:rPr>
                <w:b/>
              </w:rPr>
              <w:t xml:space="preserve">Técnicas </w:t>
            </w:r>
          </w:p>
        </w:tc>
        <w:tc>
          <w:tcPr>
            <w:tcW w:w="1274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  <w:r w:rsidRPr="00F11EC2">
              <w:rPr>
                <w:b/>
              </w:rPr>
              <w:t>Actividades</w:t>
            </w:r>
          </w:p>
        </w:tc>
        <w:tc>
          <w:tcPr>
            <w:tcW w:w="1033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  <w:r w:rsidRPr="00F11EC2">
              <w:rPr>
                <w:b/>
              </w:rPr>
              <w:t>Recursos</w:t>
            </w:r>
          </w:p>
        </w:tc>
        <w:tc>
          <w:tcPr>
            <w:tcW w:w="1200" w:type="dxa"/>
            <w:vMerge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</w:p>
        </w:tc>
      </w:tr>
      <w:tr w:rsidR="0065055A" w:rsidRPr="00F11EC2" w:rsidTr="00297D5A">
        <w:tc>
          <w:tcPr>
            <w:tcW w:w="1285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</w:p>
        </w:tc>
        <w:tc>
          <w:tcPr>
            <w:tcW w:w="1310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</w:p>
        </w:tc>
        <w:tc>
          <w:tcPr>
            <w:tcW w:w="1165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</w:p>
        </w:tc>
        <w:tc>
          <w:tcPr>
            <w:tcW w:w="1222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</w:rPr>
            </w:pPr>
          </w:p>
        </w:tc>
        <w:tc>
          <w:tcPr>
            <w:tcW w:w="1033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:rsidR="0065055A" w:rsidRPr="00F11EC2" w:rsidRDefault="0065055A" w:rsidP="00297D5A">
            <w:pPr>
              <w:spacing w:after="0" w:line="120" w:lineRule="atLeast"/>
              <w:rPr>
                <w:b/>
                <w:lang w:val="es-ES_tradnl"/>
              </w:rPr>
            </w:pPr>
          </w:p>
        </w:tc>
      </w:tr>
    </w:tbl>
    <w:p w:rsidR="0065055A" w:rsidRPr="004F10E7" w:rsidRDefault="0065055A" w:rsidP="0065055A">
      <w:pPr>
        <w:spacing w:after="0" w:line="120" w:lineRule="atLeast"/>
        <w:ind w:left="567"/>
        <w:rPr>
          <w:lang w:val="es-ES_tradnl"/>
        </w:rPr>
      </w:pPr>
      <w:r>
        <w:t>Estos módulos deben ir en página horizontal.</w:t>
      </w:r>
    </w:p>
    <w:p w:rsidR="0065055A" w:rsidRDefault="0065055A">
      <w:pPr>
        <w:rPr>
          <w:lang w:val="es-ES_tradnl"/>
        </w:rPr>
      </w:pPr>
    </w:p>
    <w:p w:rsidR="0065055A" w:rsidRPr="0065055A" w:rsidRDefault="0065055A">
      <w:pPr>
        <w:rPr>
          <w:lang w:val="es-ES_tradnl"/>
        </w:rPr>
      </w:pPr>
      <w:bookmarkStart w:id="0" w:name="_GoBack"/>
      <w:bookmarkEnd w:id="0"/>
    </w:p>
    <w:sectPr w:rsidR="0065055A" w:rsidRPr="0065055A" w:rsidSect="008F1A9F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37" w:rsidRDefault="00F61237" w:rsidP="008F1A9F">
      <w:pPr>
        <w:spacing w:after="0" w:line="240" w:lineRule="auto"/>
      </w:pPr>
      <w:r>
        <w:separator/>
      </w:r>
    </w:p>
  </w:endnote>
  <w:endnote w:type="continuationSeparator" w:id="0">
    <w:p w:rsidR="00F61237" w:rsidRDefault="00F61237" w:rsidP="008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37" w:rsidRDefault="00F61237" w:rsidP="008F1A9F">
      <w:pPr>
        <w:spacing w:after="0" w:line="240" w:lineRule="auto"/>
      </w:pPr>
      <w:r>
        <w:separator/>
      </w:r>
    </w:p>
  </w:footnote>
  <w:footnote w:type="continuationSeparator" w:id="0">
    <w:p w:rsidR="00F61237" w:rsidRDefault="00F61237" w:rsidP="008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9F" w:rsidRDefault="00E160BB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0180" cy="10067925"/>
          <wp:effectExtent l="0" t="0" r="1270" b="9525"/>
          <wp:wrapNone/>
          <wp:docPr id="1" name="Imagen 1" descr="C:\Users\Jeffrey\Desktop\hoja_membrete_para_informes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frey\Desktop\hoja_membrete_para_informes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006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9F"/>
    <w:rsid w:val="001E4533"/>
    <w:rsid w:val="00606658"/>
    <w:rsid w:val="0065055A"/>
    <w:rsid w:val="008F1A9F"/>
    <w:rsid w:val="00B02B68"/>
    <w:rsid w:val="00D9074F"/>
    <w:rsid w:val="00E160BB"/>
    <w:rsid w:val="00E45CAA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954411-BE8A-4F29-AB5D-7142EEA1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A9F"/>
  </w:style>
  <w:style w:type="paragraph" w:styleId="Piedepgina">
    <w:name w:val="footer"/>
    <w:basedOn w:val="Normal"/>
    <w:link w:val="Piedepgina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9F"/>
  </w:style>
  <w:style w:type="paragraph" w:styleId="Textodeglobo">
    <w:name w:val="Balloon Text"/>
    <w:basedOn w:val="Normal"/>
    <w:link w:val="TextodegloboCar"/>
    <w:uiPriority w:val="99"/>
    <w:semiHidden/>
    <w:unhideWhenUsed/>
    <w:rsid w:val="008F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curriculum</cp:lastModifiedBy>
  <cp:revision>2</cp:revision>
  <dcterms:created xsi:type="dcterms:W3CDTF">2019-08-16T15:07:00Z</dcterms:created>
  <dcterms:modified xsi:type="dcterms:W3CDTF">2019-08-16T15:07:00Z</dcterms:modified>
</cp:coreProperties>
</file>